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44"/>
          <w:szCs w:val="44"/>
          <w:lang w:val="en-US" w:eastAsia="zh-CN"/>
        </w:rPr>
      </w:pPr>
      <w:r>
        <w:rPr>
          <w:rFonts w:hint="eastAsia"/>
          <w:sz w:val="44"/>
          <w:szCs w:val="44"/>
          <w:lang w:val="en-US" w:eastAsia="zh-CN"/>
        </w:rPr>
        <w:t>JVM面试题</w:t>
      </w:r>
    </w:p>
    <w:p>
      <w:pPr>
        <w:pStyle w:val="2"/>
        <w:bidi w:val="0"/>
        <w:rPr>
          <w:rFonts w:hint="default"/>
          <w:lang w:val="en-US" w:eastAsia="zh-CN"/>
        </w:rPr>
      </w:pPr>
      <w:r>
        <w:rPr>
          <w:rFonts w:hint="eastAsia"/>
          <w:lang w:val="en-US" w:eastAsia="zh-CN"/>
        </w:rPr>
        <w:t>Minor GC和FULLGC的区别</w:t>
      </w:r>
    </w:p>
    <w:p>
      <w:pPr>
        <w:rPr>
          <w:rFonts w:hint="eastAsia"/>
          <w:lang w:val="en-US" w:eastAsia="zh-CN"/>
        </w:rPr>
      </w:pPr>
      <w:r>
        <w:rPr>
          <w:rFonts w:hint="eastAsia"/>
          <w:lang w:val="en-US" w:eastAsia="zh-CN"/>
        </w:rPr>
        <w:t>Minor GC是发生在新生代中的垃圾回收，大多数Java对象都具有朝生夕灭的特点，所以Minor GC非常频繁，回收速度也比较快。</w:t>
      </w:r>
    </w:p>
    <w:p>
      <w:pPr>
        <w:rPr>
          <w:rFonts w:hint="eastAsia"/>
          <w:lang w:val="en-US" w:eastAsia="zh-CN"/>
        </w:rPr>
      </w:pPr>
      <w:r>
        <w:rPr>
          <w:rFonts w:hint="eastAsia"/>
          <w:lang w:val="en-US" w:eastAsia="zh-CN"/>
        </w:rPr>
        <w:t>FULL GC是发生在老年代的GC，速度一般比Minor GC慢10倍以上。</w:t>
      </w:r>
    </w:p>
    <w:p>
      <w:pPr>
        <w:pStyle w:val="2"/>
        <w:bidi w:val="0"/>
        <w:ind w:left="432" w:leftChars="0" w:hanging="432" w:firstLineChars="0"/>
        <w:rPr>
          <w:rFonts w:hint="default"/>
          <w:lang w:val="en-US" w:eastAsia="zh-CN"/>
        </w:rPr>
      </w:pPr>
      <w:r>
        <w:rPr>
          <w:rFonts w:hint="eastAsia"/>
          <w:lang w:val="en-US" w:eastAsia="zh-CN"/>
        </w:rPr>
        <w:t>JVM</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"https://juejin.im/post/5ea8b6d9f265da7be959ef5c" </w:instrText>
      </w:r>
      <w:r>
        <w:rPr>
          <w:rFonts w:ascii="宋体" w:hAnsi="宋体" w:eastAsia="宋体" w:cs="宋体"/>
          <w:sz w:val="24"/>
          <w:szCs w:val="24"/>
        </w:rPr>
        <w:fldChar w:fldCharType="separate"/>
      </w:r>
      <w:r>
        <w:rPr>
          <w:rStyle w:val="16"/>
          <w:rFonts w:ascii="宋体" w:hAnsi="宋体" w:eastAsia="宋体" w:cs="宋体"/>
          <w:sz w:val="24"/>
          <w:szCs w:val="24"/>
        </w:rPr>
        <w:t>https://juejin.im/post/5ea8b6d9f265da7be959ef5c</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7620" b="1270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6"/>
                    <a:stretch>
                      <a:fillRect/>
                    </a:stretch>
                  </pic:blipFill>
                  <pic:spPr>
                    <a:xfrm>
                      <a:off x="0" y="0"/>
                      <a:ext cx="2137410" cy="187706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7"/>
                    <a:stretch>
                      <a:fillRect/>
                    </a:stretch>
                  </pic:blipFill>
                  <pic:spPr>
                    <a:xfrm>
                      <a:off x="0" y="0"/>
                      <a:ext cx="2896870" cy="1969770"/>
                    </a:xfrm>
                    <a:prstGeom prst="rect">
                      <a:avLst/>
                    </a:prstGeom>
                    <a:noFill/>
                    <a:ln>
                      <a:noFill/>
                    </a:ln>
                  </pic:spPr>
                </pic:pic>
              </a:graphicData>
            </a:graphic>
          </wp:inline>
        </w:drawing>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8"/>
                    <a:stretch>
                      <a:fillRect/>
                    </a:stretch>
                  </pic:blipFill>
                  <pic:spPr>
                    <a:xfrm>
                      <a:off x="0" y="0"/>
                      <a:ext cx="5272405" cy="587375"/>
                    </a:xfrm>
                    <a:prstGeom prst="rect">
                      <a:avLst/>
                    </a:prstGeom>
                    <a:noFill/>
                    <a:ln>
                      <a:noFill/>
                    </a:ln>
                  </pic:spPr>
                </pic:pic>
              </a:graphicData>
            </a:graphic>
          </wp:inline>
        </w:drawing>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9"/>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0"/>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1"/>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2"/>
        <w:bidi w:val="0"/>
        <w:rPr>
          <w:rFonts w:hint="default"/>
          <w:lang w:val="en-US" w:eastAsia="zh-CN"/>
        </w:rPr>
      </w:pPr>
      <w:r>
        <w:rPr>
          <w:rFonts w:hint="eastAsia"/>
          <w:lang w:val="en-US" w:eastAsia="zh-CN"/>
        </w:rPr>
        <w:t>类加载</w:t>
      </w:r>
    </w:p>
    <w:p>
      <w:pPr>
        <w:rPr>
          <w:rFonts w:hint="eastAsia"/>
          <w:lang w:val="en-US" w:eastAsia="zh-CN"/>
        </w:rPr>
      </w:pPr>
      <w:r>
        <w:rPr>
          <w:rFonts w:hint="eastAsia"/>
          <w:lang w:val="en-US" w:eastAsia="zh-CN"/>
        </w:rPr>
        <w:t>需要看一下深入理解java虚拟机</w:t>
      </w:r>
    </w:p>
    <w:p>
      <w:pPr>
        <w:pStyle w:val="3"/>
        <w:bidi w:val="0"/>
        <w:rPr>
          <w:rFonts w:hint="default"/>
          <w:lang w:val="en-US" w:eastAsia="zh-CN"/>
        </w:rPr>
      </w:pPr>
      <w:r>
        <w:rPr>
          <w:rFonts w:hint="eastAsia"/>
          <w:lang w:val="en-US" w:eastAsia="zh-CN"/>
        </w:rPr>
        <w:t>类加载器</w:t>
      </w:r>
    </w:p>
    <w:p>
      <w:pPr>
        <w:rPr>
          <w:rFonts w:hint="eastAsia"/>
          <w:lang w:val="en-US" w:eastAsia="zh-CN"/>
        </w:rPr>
      </w:pPr>
      <w:r>
        <w:rPr>
          <w:rFonts w:hint="eastAsia"/>
          <w:lang w:val="en-US" w:eastAsia="zh-CN"/>
        </w:rPr>
        <w:t>虚拟机设计团队把类加载阶段中的</w:t>
      </w:r>
      <w:r>
        <w:rPr>
          <w:rFonts w:hint="default"/>
          <w:lang w:val="en-US" w:eastAsia="zh-CN"/>
        </w:rPr>
        <w:t>”</w:t>
      </w:r>
      <w:r>
        <w:rPr>
          <w:rFonts w:hint="eastAsia"/>
          <w:lang w:val="en-US" w:eastAsia="zh-CN"/>
        </w:rPr>
        <w:t>通过一个类的全限定名来获取描述此类的二进制字节流</w:t>
      </w:r>
      <w:r>
        <w:rPr>
          <w:rFonts w:hint="default"/>
          <w:lang w:val="en-US" w:eastAsia="zh-CN"/>
        </w:rPr>
        <w:t>”</w:t>
      </w:r>
      <w:r>
        <w:rPr>
          <w:rFonts w:hint="eastAsia"/>
          <w:lang w:val="en-US" w:eastAsia="zh-CN"/>
        </w:rPr>
        <w:t>这个动作放到Java虚拟机外部去实现，以便让应用程序自己决定如何去获取所需要的的类。</w:t>
      </w:r>
    </w:p>
    <w:p>
      <w:pPr>
        <w:rPr>
          <w:rFonts w:hint="eastAsia"/>
          <w:lang w:val="en-US" w:eastAsia="zh-CN"/>
        </w:rPr>
      </w:pPr>
      <w:r>
        <w:rPr>
          <w:rFonts w:hint="eastAsia"/>
          <w:lang w:val="en-US" w:eastAsia="zh-CN"/>
        </w:rPr>
        <w:t>实现这个动作的代码模块叫做“类加载器”。</w:t>
      </w:r>
    </w:p>
    <w:p>
      <w:pPr>
        <w:pStyle w:val="3"/>
        <w:bidi w:val="0"/>
        <w:rPr>
          <w:rFonts w:hint="default"/>
          <w:lang w:val="en-US" w:eastAsia="zh-CN"/>
        </w:rPr>
      </w:pPr>
      <w:r>
        <w:rPr>
          <w:rFonts w:hint="eastAsia"/>
          <w:lang w:val="en-US" w:eastAsia="zh-CN"/>
        </w:rPr>
        <w:t>双亲委派模型</w:t>
      </w:r>
    </w:p>
    <w:p>
      <w:pPr>
        <w:rPr>
          <w:rFonts w:hint="eastAsia"/>
          <w:lang w:val="en-US" w:eastAsia="zh-CN"/>
        </w:rPr>
      </w:pPr>
      <w:r>
        <w:rPr>
          <w:rFonts w:hint="eastAsia"/>
          <w:lang w:val="en-US" w:eastAsia="zh-CN"/>
        </w:rPr>
        <w:t>从Java虚拟机的角度来讲，只存在两种不同的类加载器：一种是启动类加载器，使用C++语言实现的，是虚拟机自身的一部分；另一种就是其他的类加载器，这些类加载是由Java语言实现的，独立于虚拟机外部，并且全部继承java.lang.ClassLoader。</w:t>
      </w:r>
    </w:p>
    <w:p>
      <w:pPr>
        <w:rPr>
          <w:rFonts w:hint="eastAsia"/>
          <w:lang w:val="en-US" w:eastAsia="zh-CN"/>
        </w:rPr>
      </w:pPr>
      <w:r>
        <w:rPr>
          <w:rFonts w:hint="eastAsia"/>
          <w:lang w:val="en-US" w:eastAsia="zh-CN"/>
        </w:rPr>
        <w:t>从Java开发者的角度来讲，类加载可以分为：</w:t>
      </w:r>
    </w:p>
    <w:p>
      <w:pPr>
        <w:numPr>
          <w:ilvl w:val="0"/>
          <w:numId w:val="2"/>
        </w:numPr>
        <w:ind w:left="420" w:leftChars="0" w:hanging="420" w:firstLineChars="0"/>
        <w:rPr>
          <w:rFonts w:hint="eastAsia"/>
          <w:lang w:val="en-US" w:eastAsia="zh-CN"/>
        </w:rPr>
      </w:pPr>
      <w:r>
        <w:rPr>
          <w:rFonts w:hint="eastAsia"/>
          <w:lang w:val="en-US" w:eastAsia="zh-CN"/>
        </w:rPr>
        <w:t>启动类加载</w:t>
      </w:r>
    </w:p>
    <w:p>
      <w:pPr>
        <w:numPr>
          <w:ilvl w:val="0"/>
          <w:numId w:val="2"/>
        </w:numPr>
        <w:ind w:left="420" w:leftChars="0" w:hanging="420" w:firstLineChars="0"/>
        <w:rPr>
          <w:rFonts w:hint="eastAsia"/>
          <w:lang w:val="en-US" w:eastAsia="zh-CN"/>
        </w:rPr>
      </w:pPr>
      <w:r>
        <w:rPr>
          <w:rFonts w:hint="eastAsia"/>
          <w:lang w:val="en-US" w:eastAsia="zh-CN"/>
        </w:rPr>
        <w:t>扩展类加载器：</w:t>
      </w:r>
    </w:p>
    <w:p>
      <w:pPr>
        <w:numPr>
          <w:ilvl w:val="0"/>
          <w:numId w:val="2"/>
        </w:numPr>
        <w:ind w:left="420" w:leftChars="0" w:hanging="420" w:firstLineChars="0"/>
        <w:rPr>
          <w:rFonts w:hint="eastAsia"/>
          <w:lang w:val="en-US" w:eastAsia="zh-CN"/>
        </w:rPr>
      </w:pPr>
      <w:r>
        <w:rPr>
          <w:rFonts w:hint="eastAsia"/>
          <w:lang w:val="en-US" w:eastAsia="zh-CN"/>
        </w:rPr>
        <w:t>应用程序类加载：</w:t>
      </w:r>
    </w:p>
    <w:p>
      <w:pPr>
        <w:numPr>
          <w:ilvl w:val="0"/>
          <w:numId w:val="2"/>
        </w:numPr>
        <w:ind w:left="420" w:leftChars="0" w:hanging="420" w:firstLineChars="0"/>
        <w:rPr>
          <w:rFonts w:hint="eastAsia"/>
          <w:lang w:val="en-US" w:eastAsia="zh-CN"/>
        </w:rPr>
      </w:pPr>
      <w:r>
        <w:rPr>
          <w:rFonts w:hint="eastAsia"/>
          <w:lang w:val="en-US" w:eastAsia="zh-CN"/>
        </w:rPr>
        <w:t>用户自定义的类加载：</w:t>
      </w:r>
    </w:p>
    <w:p>
      <w:pPr>
        <w:rPr>
          <w:rFonts w:hint="eastAsia"/>
          <w:lang w:val="en-US" w:eastAsia="zh-CN"/>
        </w:rPr>
      </w:pPr>
      <w:r>
        <w:rPr>
          <w:rFonts w:hint="eastAsia"/>
          <w:lang w:val="en-US" w:eastAsia="zh-CN"/>
        </w:rPr>
        <w:t>它们之间的层次关系如下：</w:t>
      </w:r>
    </w:p>
    <w:p>
      <w:r>
        <w:drawing>
          <wp:inline distT="0" distB="0" distL="114300" distR="114300">
            <wp:extent cx="3751580" cy="3007360"/>
            <wp:effectExtent l="0" t="0" r="1270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751580" cy="3007360"/>
                    </a:xfrm>
                    <a:prstGeom prst="rect">
                      <a:avLst/>
                    </a:prstGeom>
                    <a:noFill/>
                    <a:ln>
                      <a:noFill/>
                    </a:ln>
                  </pic:spPr>
                </pic:pic>
              </a:graphicData>
            </a:graphic>
          </wp:inline>
        </w:drawing>
      </w:r>
    </w:p>
    <w:p>
      <w:pPr>
        <w:rPr>
          <w:rFonts w:hint="eastAsia"/>
          <w:lang w:val="en-US" w:eastAsia="zh-CN"/>
        </w:rPr>
      </w:pPr>
      <w:r>
        <w:rPr>
          <w:rFonts w:hint="eastAsia"/>
          <w:lang w:val="en-US" w:eastAsia="zh-CN"/>
        </w:rPr>
        <w:t>双亲委派模型要求除了顶层的启动类加载之外，其余的类加载都需要有自己的父类加载器。这里类加载之间的父子关系一个不以继承关系来实现，而是都使用组合的方式来复用父类加载器的代码。</w:t>
      </w:r>
    </w:p>
    <w:p>
      <w:pPr>
        <w:rPr>
          <w:rFonts w:hint="eastAsia"/>
          <w:lang w:val="en-US" w:eastAsia="zh-CN"/>
        </w:rPr>
      </w:pPr>
      <w:r>
        <w:rPr>
          <w:rFonts w:hint="eastAsia"/>
          <w:lang w:val="en-US" w:eastAsia="zh-CN"/>
        </w:rPr>
        <w:t>双亲委派模型的工作过程就是：如果一个类加载收到了类加载的请求，它首先不会自己去加载这个类，而是把请求委派给父类加载器去完成，每一个层次的类加载都是如此，因此所有的加载请求最终都会传送给启动类加载，只有当父类加载器反馈自己无法完成这个加载请求（它的搜索范围没有找到所需的类）的时候，子加载器才会尝试自己去加载。</w:t>
      </w:r>
    </w:p>
    <w:p>
      <w:pPr>
        <w:rPr>
          <w:rFonts w:hint="eastAsia"/>
          <w:lang w:val="en-US" w:eastAsia="zh-CN"/>
        </w:rPr>
      </w:pPr>
      <w:r>
        <w:rPr>
          <w:rFonts w:hint="eastAsia"/>
          <w:lang w:val="en-US" w:eastAsia="zh-CN"/>
        </w:rPr>
        <w:t>使用双亲委派模型来组织类之间的关系，有一个显而易见的好处就是Java类随着类加载一起具备了一种带有优先级的层次关系。例如类java.lang.Object，它存放在rt.jar中，无论哪一个类加载器要加载这个类，最终都会委派给处于顶层的启动类加载器进行加载，因此Object类在程序的各种类加载器环境中都是同一个类。相反，如果没有使用双亲委派模型，由各个加载器自行加载的话，如果用户自己编写了一个称为java.lang.Object的类，并放在程序的ClassPath中，那系统中会出现多个不同的Object类，Java类型体系最基础的行为也就无法保证，应用程序也就会变得一片混乱。</w:t>
      </w:r>
    </w:p>
    <w:p>
      <w:bookmarkStart w:id="0" w:name="_GoBack"/>
      <w:r>
        <w:drawing>
          <wp:inline distT="0" distB="0" distL="114300" distR="114300">
            <wp:extent cx="5270500" cy="104394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0500" cy="1043940"/>
                    </a:xfrm>
                    <a:prstGeom prst="rect">
                      <a:avLst/>
                    </a:prstGeom>
                    <a:noFill/>
                    <a:ln>
                      <a:noFill/>
                    </a:ln>
                  </pic:spPr>
                </pic:pic>
              </a:graphicData>
            </a:graphic>
          </wp:inline>
        </w:drawing>
      </w:r>
      <w:bookmarkEnd w:id="0"/>
    </w:p>
    <w:p>
      <w:pPr>
        <w:pStyle w:val="2"/>
        <w:bidi w:val="0"/>
        <w:rPr>
          <w:rFonts w:hint="default"/>
          <w:lang w:val="en-US" w:eastAsia="zh-CN"/>
        </w:rPr>
      </w:pPr>
      <w:r>
        <w:rPr>
          <w:rFonts w:hint="eastAsia"/>
          <w:lang w:val="en-US" w:eastAsia="zh-CN"/>
        </w:rPr>
        <w:t>线程安全</w:t>
      </w:r>
    </w:p>
    <w:p>
      <w:pPr>
        <w:pStyle w:val="3"/>
        <w:bidi w:val="0"/>
        <w:rPr>
          <w:rFonts w:hint="default"/>
          <w:lang w:val="en-US" w:eastAsia="zh-CN"/>
        </w:rPr>
      </w:pPr>
      <w:r>
        <w:rPr>
          <w:rFonts w:hint="eastAsia"/>
          <w:lang w:val="en-US" w:eastAsia="zh-CN"/>
        </w:rPr>
        <w:t>什么是线程安全</w:t>
      </w:r>
    </w:p>
    <w:p>
      <w:pPr>
        <w:rPr>
          <w:rFonts w:hint="default"/>
          <w:lang w:val="en-US" w:eastAsia="zh-CN"/>
        </w:rPr>
      </w:pPr>
      <w:r>
        <w:rPr>
          <w:rFonts w:hint="eastAsia"/>
          <w:lang w:val="en-US" w:eastAsia="zh-CN"/>
        </w:rPr>
        <w:t>当多个线程访问某个对象的时候，不管运行时环境采用何种调度方式或者进程如何交替执行，并且没有采取其他的同步措施，该对象都能表现出正确的行为，就称这个对象时线程同步的。</w:t>
      </w:r>
    </w:p>
    <w:p>
      <w:pPr>
        <w:pStyle w:val="3"/>
        <w:bidi w:val="0"/>
        <w:rPr>
          <w:rFonts w:hint="default"/>
          <w:lang w:val="en-US" w:eastAsia="zh-CN"/>
        </w:rPr>
      </w:pPr>
      <w:r>
        <w:rPr>
          <w:rFonts w:hint="eastAsia"/>
          <w:lang w:val="en-US" w:eastAsia="zh-CN"/>
        </w:rPr>
        <w:t>如何保证线程安全</w:t>
      </w:r>
    </w:p>
    <w:p>
      <w:pPr>
        <w:pStyle w:val="4"/>
        <w:bidi w:val="0"/>
        <w:rPr>
          <w:rFonts w:hint="default"/>
          <w:lang w:val="en-US" w:eastAsia="zh-CN"/>
        </w:rPr>
      </w:pPr>
      <w:r>
        <w:rPr>
          <w:rFonts w:hint="eastAsia"/>
          <w:lang w:val="en-US" w:eastAsia="zh-CN"/>
        </w:rPr>
        <w:t>互斥同步</w:t>
      </w:r>
    </w:p>
    <w:p>
      <w:pPr>
        <w:rPr>
          <w:rFonts w:hint="eastAsia"/>
          <w:lang w:val="en-US" w:eastAsia="zh-CN"/>
        </w:rPr>
      </w:pPr>
      <w:r>
        <w:rPr>
          <w:rFonts w:hint="eastAsia"/>
          <w:lang w:val="en-US" w:eastAsia="zh-CN"/>
        </w:rPr>
        <w:t>同步是指多个线程访问共享变量的时候，同一时刻只能有一个线程可以访问，其他的线程将处于阻塞等待中。</w:t>
      </w:r>
    </w:p>
    <w:p>
      <w:pPr>
        <w:rPr>
          <w:rFonts w:hint="eastAsia"/>
          <w:lang w:val="en-US" w:eastAsia="zh-CN"/>
        </w:rPr>
      </w:pPr>
      <w:r>
        <w:rPr>
          <w:rFonts w:hint="eastAsia"/>
          <w:lang w:val="en-US" w:eastAsia="zh-CN"/>
        </w:rPr>
        <w:t>Synchonized关键字实现互斥同步的最基本的方式。</w:t>
      </w:r>
    </w:p>
    <w:p>
      <w:pPr>
        <w:rPr>
          <w:rFonts w:hint="default"/>
          <w:lang w:val="en-US" w:eastAsia="zh-CN"/>
        </w:rPr>
      </w:pPr>
      <w:r>
        <w:rPr>
          <w:rFonts w:hint="eastAsia"/>
          <w:lang w:val="en-US" w:eastAsia="zh-CN"/>
        </w:rPr>
        <w:t>RetreentLock</w:t>
      </w:r>
    </w:p>
    <w:p>
      <w:pPr>
        <w:pStyle w:val="4"/>
        <w:bidi w:val="0"/>
        <w:rPr>
          <w:rFonts w:hint="default"/>
          <w:lang w:val="en-US" w:eastAsia="zh-CN"/>
        </w:rPr>
      </w:pPr>
      <w:r>
        <w:rPr>
          <w:rFonts w:hint="eastAsia"/>
          <w:lang w:val="en-US" w:eastAsia="zh-CN"/>
        </w:rPr>
        <w:t>非阻塞同步</w:t>
      </w:r>
    </w:p>
    <w:p>
      <w:pPr>
        <w:rPr>
          <w:rFonts w:hint="default"/>
          <w:lang w:val="en-US" w:eastAsia="zh-CN"/>
        </w:rPr>
      </w:pPr>
      <w:r>
        <w:rPr>
          <w:rFonts w:hint="eastAsia"/>
          <w:lang w:val="en-US" w:eastAsia="zh-CN"/>
        </w:rPr>
        <w:t>CAS</w:t>
      </w:r>
    </w:p>
    <w:p>
      <w:pPr>
        <w:pStyle w:val="4"/>
        <w:bidi w:val="0"/>
        <w:rPr>
          <w:rFonts w:hint="default"/>
          <w:lang w:val="en-US" w:eastAsia="zh-CN"/>
        </w:rPr>
      </w:pPr>
      <w:r>
        <w:rPr>
          <w:rFonts w:hint="eastAsia"/>
          <w:lang w:val="en-US" w:eastAsia="zh-CN"/>
        </w:rPr>
        <w:t>线程本地存储</w:t>
      </w:r>
    </w:p>
    <w:p>
      <w:pPr>
        <w:rPr>
          <w:rFonts w:hint="default"/>
          <w:lang w:val="en-US" w:eastAsia="zh-CN"/>
        </w:rPr>
      </w:pPr>
      <w:r>
        <w:rPr>
          <w:rFonts w:hint="eastAsia"/>
          <w:lang w:val="en-US" w:eastAsia="zh-CN"/>
        </w:rPr>
        <w:t>ThredLocal</w:t>
      </w:r>
    </w:p>
    <w:p>
      <w:pPr>
        <w:pStyle w:val="4"/>
        <w:bidi w:val="0"/>
        <w:rPr>
          <w:rFonts w:hint="default"/>
          <w:lang w:val="en-US" w:eastAsia="zh-CN"/>
        </w:rPr>
      </w:pPr>
      <w:r>
        <w:rPr>
          <w:rFonts w:hint="eastAsia"/>
          <w:lang w:val="en-US" w:eastAsia="zh-CN"/>
        </w:rPr>
        <w:t>可以使用常量</w:t>
      </w:r>
    </w:p>
    <w:p>
      <w:pPr>
        <w:pStyle w:val="2"/>
        <w:bidi w:val="0"/>
        <w:rPr>
          <w:rFonts w:hint="default"/>
          <w:lang w:val="en-US" w:eastAsia="zh-CN"/>
        </w:rPr>
      </w:pPr>
      <w:r>
        <w:rPr>
          <w:rFonts w:hint="eastAsia"/>
          <w:lang w:val="en-US" w:eastAsia="zh-CN"/>
        </w:rPr>
        <w:t>锁优化</w:t>
      </w:r>
    </w:p>
    <w:p>
      <w:r>
        <w:drawing>
          <wp:inline distT="0" distB="0" distL="114300" distR="114300">
            <wp:extent cx="3287395" cy="4453890"/>
            <wp:effectExtent l="0" t="0" r="4445"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3287395" cy="4453890"/>
                    </a:xfrm>
                    <a:prstGeom prst="rect">
                      <a:avLst/>
                    </a:prstGeom>
                    <a:noFill/>
                    <a:ln>
                      <a:noFill/>
                    </a:ln>
                  </pic:spPr>
                </pic:pic>
              </a:graphicData>
            </a:graphic>
          </wp:inline>
        </w:drawing>
      </w:r>
    </w:p>
    <w:p>
      <w:r>
        <w:drawing>
          <wp:inline distT="0" distB="0" distL="114300" distR="114300">
            <wp:extent cx="2637155" cy="4100195"/>
            <wp:effectExtent l="0" t="0" r="14605" b="146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2637155" cy="4100195"/>
                    </a:xfrm>
                    <a:prstGeom prst="rect">
                      <a:avLst/>
                    </a:prstGeom>
                    <a:noFill/>
                    <a:ln>
                      <a:noFill/>
                    </a:ln>
                  </pic:spPr>
                </pic:pic>
              </a:graphicData>
            </a:graphic>
          </wp:inline>
        </w:drawing>
      </w:r>
      <w:r>
        <w:drawing>
          <wp:inline distT="0" distB="0" distL="114300" distR="114300">
            <wp:extent cx="3103245" cy="4324985"/>
            <wp:effectExtent l="0" t="0" r="5715" b="317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3103245" cy="4324985"/>
                    </a:xfrm>
                    <a:prstGeom prst="rect">
                      <a:avLst/>
                    </a:prstGeom>
                    <a:noFill/>
                    <a:ln>
                      <a:noFill/>
                    </a:ln>
                  </pic:spPr>
                </pic:pic>
              </a:graphicData>
            </a:graphic>
          </wp:inline>
        </w:drawing>
      </w:r>
    </w:p>
    <w:p>
      <w:r>
        <w:drawing>
          <wp:inline distT="0" distB="0" distL="114300" distR="114300">
            <wp:extent cx="2934970" cy="3975100"/>
            <wp:effectExtent l="0" t="0" r="6350" b="254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7"/>
                    <a:stretch>
                      <a:fillRect/>
                    </a:stretch>
                  </pic:blipFill>
                  <pic:spPr>
                    <a:xfrm>
                      <a:off x="0" y="0"/>
                      <a:ext cx="2934970" cy="3975100"/>
                    </a:xfrm>
                    <a:prstGeom prst="rect">
                      <a:avLst/>
                    </a:prstGeom>
                    <a:noFill/>
                    <a:ln>
                      <a:noFill/>
                    </a:ln>
                  </pic:spPr>
                </pic:pic>
              </a:graphicData>
            </a:graphic>
          </wp:inline>
        </w:drawing>
      </w:r>
    </w:p>
    <w:p>
      <w:r>
        <w:drawing>
          <wp:inline distT="0" distB="0" distL="114300" distR="114300">
            <wp:extent cx="3218815" cy="3984625"/>
            <wp:effectExtent l="0" t="0" r="12065" b="825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8"/>
                    <a:stretch>
                      <a:fillRect/>
                    </a:stretch>
                  </pic:blipFill>
                  <pic:spPr>
                    <a:xfrm>
                      <a:off x="0" y="0"/>
                      <a:ext cx="3218815" cy="3984625"/>
                    </a:xfrm>
                    <a:prstGeom prst="rect">
                      <a:avLst/>
                    </a:prstGeom>
                    <a:noFill/>
                    <a:ln>
                      <a:noFill/>
                    </a:ln>
                  </pic:spPr>
                </pic:pic>
              </a:graphicData>
            </a:graphic>
          </wp:inline>
        </w:drawing>
      </w:r>
    </w:p>
    <w:p>
      <w:r>
        <w:drawing>
          <wp:inline distT="0" distB="0" distL="114300" distR="114300">
            <wp:extent cx="3172460" cy="3781425"/>
            <wp:effectExtent l="0" t="0" r="12700" b="1333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9"/>
                    <a:stretch>
                      <a:fillRect/>
                    </a:stretch>
                  </pic:blipFill>
                  <pic:spPr>
                    <a:xfrm>
                      <a:off x="0" y="0"/>
                      <a:ext cx="3172460" cy="378142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虚拟机性能监控及故障处理工具</w:t>
      </w:r>
    </w:p>
    <w:p>
      <w:pPr>
        <w:pStyle w:val="3"/>
        <w:bidi w:val="0"/>
        <w:rPr>
          <w:rFonts w:hint="default"/>
          <w:lang w:val="en-US" w:eastAsia="zh-CN"/>
        </w:rPr>
      </w:pPr>
      <w:r>
        <w:rPr>
          <w:rFonts w:hint="eastAsia"/>
          <w:lang w:val="en-US" w:eastAsia="zh-CN"/>
        </w:rPr>
        <w:t>Jps</w:t>
      </w:r>
    </w:p>
    <w:p>
      <w:r>
        <w:drawing>
          <wp:inline distT="0" distB="0" distL="114300" distR="114300">
            <wp:extent cx="2567940" cy="1379220"/>
            <wp:effectExtent l="0" t="0" r="7620" b="762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2567940" cy="137922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Jstat</w:t>
      </w:r>
    </w:p>
    <w:p>
      <w:r>
        <w:drawing>
          <wp:inline distT="0" distB="0" distL="114300" distR="114300">
            <wp:extent cx="5266690" cy="672465"/>
            <wp:effectExtent l="0" t="0" r="635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5266690" cy="672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Jinfo</w:t>
      </w:r>
    </w:p>
    <w:p>
      <w:r>
        <w:drawing>
          <wp:inline distT="0" distB="0" distL="114300" distR="114300">
            <wp:extent cx="5267960" cy="527685"/>
            <wp:effectExtent l="0" t="0" r="5080" b="571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2"/>
                    <a:stretch>
                      <a:fillRect/>
                    </a:stretch>
                  </pic:blipFill>
                  <pic:spPr>
                    <a:xfrm>
                      <a:off x="0" y="0"/>
                      <a:ext cx="5267960" cy="527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Jstack</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vertAlign w:val="baseline"/>
                <w:lang w:val="en-US" w:eastAsia="zh-CN"/>
              </w:rPr>
            </w:pPr>
            <w:r>
              <w:rPr>
                <w:rFonts w:hint="eastAsia"/>
                <w:vertAlign w:val="baseline"/>
                <w:lang w:val="en-US" w:eastAsia="zh-CN"/>
              </w:rPr>
              <w:t>-l</w:t>
            </w:r>
          </w:p>
        </w:tc>
        <w:tc>
          <w:tcPr>
            <w:tcW w:w="4261" w:type="dxa"/>
          </w:tcPr>
          <w:p>
            <w:pPr>
              <w:rPr>
                <w:rFonts w:hint="default"/>
                <w:vertAlign w:val="baseline"/>
                <w:lang w:val="en-US" w:eastAsia="zh-CN"/>
              </w:rPr>
            </w:pPr>
            <w:r>
              <w:rPr>
                <w:rFonts w:hint="eastAsia"/>
                <w:vertAlign w:val="baseline"/>
                <w:lang w:val="en-US" w:eastAsia="zh-CN"/>
              </w:rPr>
              <w:t>除堆栈外，显示关于锁的附加信息</w:t>
            </w:r>
          </w:p>
        </w:tc>
      </w:tr>
    </w:tbl>
    <w:p>
      <w:pPr>
        <w:rPr>
          <w:rFonts w:hint="default"/>
          <w:lang w:val="en-US" w:eastAsia="zh-CN"/>
        </w:rPr>
      </w:pPr>
    </w:p>
    <w:p>
      <w:pPr>
        <w:rPr>
          <w:rFonts w:hint="eastAsia"/>
          <w:lang w:val="en-US" w:eastAsia="zh-CN"/>
        </w:rPr>
      </w:pPr>
      <w:r>
        <w:rPr>
          <w:rFonts w:hint="eastAsia"/>
          <w:lang w:val="en-US" w:eastAsia="zh-CN"/>
        </w:rPr>
        <w:t>堆栈跟踪工具</w:t>
      </w:r>
    </w:p>
    <w:p>
      <w:pPr>
        <w:rPr>
          <w:rFonts w:hint="default"/>
          <w:lang w:val="en-US" w:eastAsia="zh-CN"/>
        </w:rPr>
      </w:pPr>
      <w:r>
        <w:drawing>
          <wp:inline distT="0" distB="0" distL="114300" distR="114300">
            <wp:extent cx="5273675" cy="1283335"/>
            <wp:effectExtent l="0" t="0" r="14605" b="1206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3"/>
                    <a:stretch>
                      <a:fillRect/>
                    </a:stretch>
                  </pic:blipFill>
                  <pic:spPr>
                    <a:xfrm>
                      <a:off x="0" y="0"/>
                      <a:ext cx="5273675" cy="1283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调优策略</w:t>
      </w:r>
    </w:p>
    <w:p>
      <w:pPr>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两个基本原则：</w:t>
      </w:r>
    </w:p>
    <w:p>
      <w:pPr>
        <w:numPr>
          <w:ilvl w:val="0"/>
          <w:numId w:val="3"/>
        </w:numPr>
        <w:ind w:left="420" w:leftChars="0" w:hanging="420" w:firstLineChars="0"/>
        <w:rPr>
          <w:rFonts w:hint="eastAsia" w:ascii="Segoe UI Emoji" w:hAnsi="Segoe UI Emoji" w:eastAsia="Segoe UI Emoji" w:cs="Segoe UI Emoji"/>
          <w:i w:val="0"/>
          <w:caps w:val="0"/>
          <w:color w:val="404040"/>
          <w:spacing w:val="0"/>
          <w:sz w:val="19"/>
          <w:szCs w:val="19"/>
          <w:shd w:val="clear" w:fill="FFFFFF"/>
          <w:lang w:val="en-US" w:eastAsia="zh-CN"/>
        </w:rPr>
      </w:pPr>
      <w:r>
        <w:rPr>
          <w:rFonts w:hint="eastAsia" w:ascii="Segoe UI Emoji" w:hAnsi="Segoe UI Emoji" w:eastAsia="Segoe UI Emoji" w:cs="Segoe UI Emoji"/>
          <w:i w:val="0"/>
          <w:caps w:val="0"/>
          <w:color w:val="404040"/>
          <w:spacing w:val="0"/>
          <w:sz w:val="19"/>
          <w:szCs w:val="19"/>
          <w:shd w:val="clear" w:fill="FFFFFF"/>
          <w:lang w:val="en-US" w:eastAsia="zh-CN"/>
        </w:rPr>
        <w:t>将转移到老年代的对象数量降到最少。</w:t>
      </w:r>
    </w:p>
    <w:p>
      <w:pPr>
        <w:numPr>
          <w:ilvl w:val="0"/>
          <w:numId w:val="3"/>
        </w:numPr>
        <w:ind w:left="420" w:leftChars="0" w:hanging="420" w:firstLineChars="0"/>
        <w:rPr>
          <w:rFonts w:hint="eastAsia" w:ascii="Segoe UI Emoji" w:hAnsi="Segoe UI Emoji" w:eastAsia="Segoe UI Emoji" w:cs="Segoe UI Emoji"/>
          <w:i w:val="0"/>
          <w:caps w:val="0"/>
          <w:color w:val="404040"/>
          <w:spacing w:val="0"/>
          <w:sz w:val="19"/>
          <w:szCs w:val="19"/>
          <w:shd w:val="clear" w:fill="FFFFFF"/>
          <w:lang w:val="en-US" w:eastAsia="zh-CN"/>
        </w:rPr>
      </w:pPr>
      <w:r>
        <w:rPr>
          <w:rFonts w:hint="eastAsia" w:ascii="Segoe UI Emoji" w:hAnsi="Segoe UI Emoji" w:eastAsia="Segoe UI Emoji" w:cs="Segoe UI Emoji"/>
          <w:i w:val="0"/>
          <w:caps w:val="0"/>
          <w:color w:val="404040"/>
          <w:spacing w:val="0"/>
          <w:sz w:val="19"/>
          <w:szCs w:val="19"/>
          <w:shd w:val="clear" w:fill="FFFFFF"/>
          <w:lang w:val="en-US" w:eastAsia="zh-CN"/>
        </w:rPr>
        <w:t>减少Full GC的执行时间。目标是Minor GC时间在100ms以内，Full GC时间在1s以内。</w:t>
      </w:r>
    </w:p>
    <w:p>
      <w:pPr>
        <w:numPr>
          <w:numId w:val="0"/>
        </w:numPr>
        <w:ind w:leftChars="0"/>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主要调优参数：</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设定堆内存大小，这是最基本的。</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-Xms：启动JVM时的堆内存空间。</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-Xmx：堆内存最大限制。</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设定新生代大小。</w:t>
      </w:r>
      <w:r>
        <w:br w:type="textWrapping"/>
      </w:r>
      <w:r>
        <w:t>新生代不宜太小，否则会有大量对象涌入老年代。</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-XX:NewRatio：新生代和老年代的占比。</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-XX:NewSize：新生代空间。</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-XX:SurvivorRatio：伊甸园空间和幸存者空间的占比。</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-XX:MaxTenuringThreshold：对象进入老年代的年龄阈值。</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设定垃圾回收器</w:t>
      </w:r>
      <w:r>
        <w:br w:type="textWrapping"/>
      </w:r>
      <w:r>
        <w:t>年轻代：-XX:+UseParNewGC。</w:t>
      </w:r>
      <w:r>
        <w:br w:type="textWrapping"/>
      </w:r>
      <w:r>
        <w:t>老年代：-XX:+UseConcMarkSweepGC。</w:t>
      </w:r>
      <w:r>
        <w:br w:type="textWrapping"/>
      </w:r>
      <w:r>
        <w:t>CMS可以将STW时间降到最低，但是不对内存进行压缩，有可能出现“并行模式失败”。比如老年代空间还有300MB空间，但是一些10MB的对象无法被顺序的存储。这时候会触发压缩处理，但是CMS GC模式下的压缩处理时间要比Parallel GC长很多。</w:t>
      </w:r>
      <w:r>
        <w:br w:type="textWrapping"/>
      </w:r>
      <w:r>
        <w:t>G1采用”标记-整理“算法，解决了内存碎片问题，建立了可预测的停顿时间类型，能让使用者指定在一个长度为M毫秒的时间段内，消耗在垃圾收集上的时间不得超过N毫秒。</w:t>
      </w:r>
    </w:p>
    <w:p>
      <w:pPr>
        <w:keepNext w:val="0"/>
        <w:keepLines w:val="0"/>
        <w:widowControl/>
        <w:suppressLineNumbers w:val="0"/>
      </w:pPr>
    </w:p>
    <w:p>
      <w:pPr>
        <w:keepNext w:val="0"/>
        <w:keepLines w:val="0"/>
        <w:widowControl/>
        <w:suppressLineNumbers w:val="0"/>
        <w:rPr>
          <w:rFonts w:hint="eastAsia"/>
          <w:lang w:val="en-US" w:eastAsia="zh-CN"/>
        </w:rPr>
      </w:pPr>
      <w:r>
        <w:rPr>
          <w:rFonts w:hint="eastAsia"/>
          <w:lang w:val="en-US" w:eastAsia="zh-CN"/>
        </w:rPr>
        <w:t>调整参数之前：</w:t>
      </w:r>
    </w:p>
    <w:p>
      <w:pPr>
        <w:keepNext w:val="0"/>
        <w:keepLines w:val="0"/>
        <w:widowControl/>
        <w:suppressLineNumbers w:val="0"/>
      </w:pPr>
      <w:r>
        <w:drawing>
          <wp:inline distT="0" distB="0" distL="114300" distR="114300">
            <wp:extent cx="5268595" cy="1370330"/>
            <wp:effectExtent l="0" t="0" r="4445" b="127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4"/>
                    <a:stretch>
                      <a:fillRect/>
                    </a:stretch>
                  </pic:blipFill>
                  <pic:spPr>
                    <a:xfrm>
                      <a:off x="0" y="0"/>
                      <a:ext cx="5268595" cy="13703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调整堆的初始大小</w:t>
      </w:r>
    </w:p>
    <w:p>
      <w:pPr>
        <w:keepNext w:val="0"/>
        <w:keepLines w:val="0"/>
        <w:widowControl/>
        <w:suppressLineNumbers w:val="0"/>
        <w:rPr>
          <w:rFonts w:hint="eastAsia"/>
          <w:lang w:val="en-US" w:eastAsia="zh-CN"/>
        </w:rPr>
      </w:pPr>
      <w:r>
        <w:drawing>
          <wp:inline distT="0" distB="0" distL="114300" distR="114300">
            <wp:extent cx="5267325" cy="598805"/>
            <wp:effectExtent l="0" t="0" r="5715" b="1079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5"/>
                    <a:stretch>
                      <a:fillRect/>
                    </a:stretch>
                  </pic:blipFill>
                  <pic:spPr>
                    <a:xfrm>
                      <a:off x="0" y="0"/>
                      <a:ext cx="5267325" cy="598805"/>
                    </a:xfrm>
                    <a:prstGeom prst="rect">
                      <a:avLst/>
                    </a:prstGeom>
                    <a:noFill/>
                    <a:ln>
                      <a:noFill/>
                    </a:ln>
                  </pic:spPr>
                </pic:pic>
              </a:graphicData>
            </a:graphic>
          </wp:inline>
        </w:drawing>
      </w:r>
    </w:p>
    <w:p>
      <w:pPr>
        <w:keepNext w:val="0"/>
        <w:keepLines w:val="0"/>
        <w:widowControl/>
        <w:suppressLineNumbers w:val="0"/>
        <w:rPr>
          <w:rFonts w:hint="eastAsia"/>
          <w:lang w:val="en-US" w:eastAsia="zh-CN"/>
        </w:rPr>
      </w:pPr>
      <w:r>
        <w:rPr>
          <w:rFonts w:hint="eastAsia"/>
          <w:lang w:val="en-US" w:eastAsia="zh-CN"/>
        </w:rPr>
        <w:t>给新生代设置初始值大小：</w:t>
      </w:r>
    </w:p>
    <w:p>
      <w:pPr>
        <w:keepNext w:val="0"/>
        <w:keepLines w:val="0"/>
        <w:widowControl/>
        <w:suppressLineNumbers w:val="0"/>
      </w:pPr>
      <w:r>
        <w:drawing>
          <wp:inline distT="0" distB="0" distL="114300" distR="114300">
            <wp:extent cx="5273675" cy="1285875"/>
            <wp:effectExtent l="0" t="0" r="14605" b="95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6"/>
                    <a:stretch>
                      <a:fillRect/>
                    </a:stretch>
                  </pic:blipFill>
                  <pic:spPr>
                    <a:xfrm>
                      <a:off x="0" y="0"/>
                      <a:ext cx="5273675" cy="1285875"/>
                    </a:xfrm>
                    <a:prstGeom prst="rect">
                      <a:avLst/>
                    </a:prstGeom>
                    <a:noFill/>
                    <a:ln>
                      <a:noFill/>
                    </a:ln>
                  </pic:spPr>
                </pic:pic>
              </a:graphicData>
            </a:graphic>
          </wp:inline>
        </w:drawing>
      </w:r>
    </w:p>
    <w:p>
      <w:pPr>
        <w:keepNext w:val="0"/>
        <w:keepLines w:val="0"/>
        <w:widowControl/>
        <w:suppressLineNumbers w:val="0"/>
        <w:rPr>
          <w:rFonts w:hint="default"/>
          <w:lang w:val="en-US" w:eastAsia="zh-CN"/>
        </w:rPr>
      </w:pPr>
      <w:r>
        <w:rPr>
          <w:rFonts w:hint="eastAsia"/>
          <w:lang w:val="en-US" w:eastAsia="zh-CN"/>
        </w:rPr>
        <w:t>新生代的垃圾回收次数只剩了2次：时间缩短了一半。</w:t>
      </w:r>
    </w:p>
    <w:p>
      <w:pPr>
        <w:keepNext w:val="0"/>
        <w:keepLines w:val="0"/>
        <w:widowControl/>
        <w:suppressLineNumbers w:val="0"/>
      </w:pPr>
      <w:r>
        <w:drawing>
          <wp:inline distT="0" distB="0" distL="114300" distR="114300">
            <wp:extent cx="4892040" cy="693420"/>
            <wp:effectExtent l="0" t="0" r="0" b="762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7"/>
                    <a:stretch>
                      <a:fillRect/>
                    </a:stretch>
                  </pic:blipFill>
                  <pic:spPr>
                    <a:xfrm>
                      <a:off x="0" y="0"/>
                      <a:ext cx="4892040" cy="693420"/>
                    </a:xfrm>
                    <a:prstGeom prst="rect">
                      <a:avLst/>
                    </a:prstGeom>
                    <a:noFill/>
                    <a:ln>
                      <a:noFill/>
                    </a:ln>
                  </pic:spPr>
                </pic:pic>
              </a:graphicData>
            </a:graphic>
          </wp:inline>
        </w:drawing>
      </w:r>
    </w:p>
    <w:p>
      <w:pPr>
        <w:keepNext w:val="0"/>
        <w:keepLines w:val="0"/>
        <w:widowControl/>
        <w:suppressLineNumbers w:val="0"/>
      </w:pPr>
    </w:p>
    <w:p>
      <w:pPr>
        <w:pStyle w:val="3"/>
        <w:bidi w:val="0"/>
        <w:rPr>
          <w:rFonts w:hint="default"/>
          <w:lang w:val="en-US" w:eastAsia="zh-CN"/>
        </w:rPr>
      </w:pPr>
      <w:r>
        <w:rPr>
          <w:rFonts w:hint="eastAsia"/>
          <w:lang w:val="en-US" w:eastAsia="zh-CN"/>
        </w:rPr>
        <w:t>调整元空间的大小</w:t>
      </w:r>
    </w:p>
    <w:p>
      <w:pPr>
        <w:rPr>
          <w:rFonts w:hint="eastAsia"/>
          <w:lang w:val="en-US" w:eastAsia="zh-CN"/>
        </w:rPr>
      </w:pPr>
      <w:r>
        <w:rPr>
          <w:rStyle w:val="15"/>
          <w:rFonts w:ascii="微软雅黑" w:hAnsi="微软雅黑" w:eastAsia="微软雅黑" w:cs="微软雅黑"/>
          <w:b/>
          <w:i w:val="0"/>
          <w:caps w:val="0"/>
          <w:color w:val="F33B45"/>
          <w:spacing w:val="0"/>
          <w:sz w:val="19"/>
          <w:szCs w:val="19"/>
          <w:bdr w:val="none" w:color="auto" w:sz="0" w:space="0"/>
          <w:shd w:val="clear" w:fill="FFFFFF"/>
        </w:rPr>
        <w:t>JDK8 HotSpot JVM 将移除永久区，使用本地内存来存储类元数据信息并称之为：元空间（Metaspace）</w:t>
      </w:r>
    </w:p>
    <w:p>
      <w:pPr>
        <w:rPr>
          <w:rFonts w:hint="default"/>
          <w:lang w:val="en-US" w:eastAsia="zh-CN"/>
        </w:rPr>
      </w:pPr>
    </w:p>
    <w:p>
      <w:pPr>
        <w:keepNext w:val="0"/>
        <w:keepLines w:val="0"/>
        <w:widowControl/>
        <w:suppressLineNumbers w:val="0"/>
        <w:rPr>
          <w:rFonts w:hint="default" w:eastAsiaTheme="minorEastAsia"/>
          <w:lang w:val="en-US" w:eastAsia="zh-CN"/>
        </w:rPr>
      </w:pPr>
      <w:r>
        <w:rPr>
          <w:rFonts w:hint="eastAsia"/>
          <w:lang w:val="en-US" w:eastAsia="zh-CN"/>
        </w:rPr>
        <w:t>以下是Full GC的日志：</w:t>
      </w:r>
    </w:p>
    <w:p>
      <w:pPr>
        <w:keepNext w:val="0"/>
        <w:keepLines w:val="0"/>
        <w:widowControl/>
        <w:suppressLineNumbers w:val="0"/>
      </w:pPr>
      <w:r>
        <w:drawing>
          <wp:inline distT="0" distB="0" distL="114300" distR="114300">
            <wp:extent cx="5263515" cy="561340"/>
            <wp:effectExtent l="0" t="0" r="9525" b="254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8"/>
                    <a:stretch>
                      <a:fillRect/>
                    </a:stretch>
                  </pic:blipFill>
                  <pic:spPr>
                    <a:xfrm>
                      <a:off x="0" y="0"/>
                      <a:ext cx="5263515" cy="561340"/>
                    </a:xfrm>
                    <a:prstGeom prst="rect">
                      <a:avLst/>
                    </a:prstGeom>
                    <a:noFill/>
                    <a:ln>
                      <a:noFill/>
                    </a:ln>
                  </pic:spPr>
                </pic:pic>
              </a:graphicData>
            </a:graphic>
          </wp:inline>
        </w:drawing>
      </w:r>
    </w:p>
    <w:p>
      <w:pPr>
        <w:keepNext w:val="0"/>
        <w:keepLines w:val="0"/>
        <w:widowControl/>
        <w:suppressLineNumbers w:val="0"/>
        <w:rPr>
          <w:rFonts w:hint="default"/>
          <w:lang w:val="en-US" w:eastAsia="zh-CN"/>
        </w:rPr>
      </w:pPr>
      <w:r>
        <w:rPr>
          <w:rFonts w:hint="eastAsia"/>
          <w:lang w:val="en-US" w:eastAsia="zh-CN"/>
        </w:rPr>
        <w:t>之所以发生Full GC是因为元空间初始的大小约为21M，空间较小，只要将元空间的内存调大一些，发生Full GC的次数将会变少。</w:t>
      </w:r>
    </w:p>
    <w:p>
      <w:pPr>
        <w:keepNext w:val="0"/>
        <w:keepLines w:val="0"/>
        <w:widowControl/>
        <w:suppressLineNumbers w:val="0"/>
      </w:pPr>
      <w:r>
        <w:drawing>
          <wp:inline distT="0" distB="0" distL="114300" distR="114300">
            <wp:extent cx="5270500" cy="504190"/>
            <wp:effectExtent l="0" t="0" r="2540" b="1397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9"/>
                    <a:stretch>
                      <a:fillRect/>
                    </a:stretch>
                  </pic:blipFill>
                  <pic:spPr>
                    <a:xfrm>
                      <a:off x="0" y="0"/>
                      <a:ext cx="5270500" cy="504190"/>
                    </a:xfrm>
                    <a:prstGeom prst="rect">
                      <a:avLst/>
                    </a:prstGeom>
                    <a:noFill/>
                    <a:ln>
                      <a:noFill/>
                    </a:ln>
                  </pic:spPr>
                </pic:pic>
              </a:graphicData>
            </a:graphic>
          </wp:inline>
        </w:drawing>
      </w:r>
    </w:p>
    <w:p>
      <w:pPr>
        <w:keepNext w:val="0"/>
        <w:keepLines w:val="0"/>
        <w:widowControl/>
        <w:suppressLineNumbers w:val="0"/>
        <w:rPr>
          <w:rFonts w:hint="eastAsia"/>
          <w:lang w:val="en-US" w:eastAsia="zh-CN"/>
        </w:rPr>
      </w:pPr>
      <w:r>
        <w:rPr>
          <w:rFonts w:hint="eastAsia"/>
          <w:lang w:val="en-US" w:eastAsia="zh-CN"/>
        </w:rPr>
        <w:t>将元空间设置为512M:</w:t>
      </w:r>
    </w:p>
    <w:p>
      <w:pPr>
        <w:keepNext w:val="0"/>
        <w:keepLines w:val="0"/>
        <w:widowControl/>
        <w:suppressLineNumbers w:val="0"/>
      </w:pPr>
      <w:r>
        <w:drawing>
          <wp:inline distT="0" distB="0" distL="114300" distR="114300">
            <wp:extent cx="5271770" cy="1226820"/>
            <wp:effectExtent l="0" t="0" r="1270" b="762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30"/>
                    <a:stretch>
                      <a:fillRect/>
                    </a:stretch>
                  </pic:blipFill>
                  <pic:spPr>
                    <a:xfrm>
                      <a:off x="0" y="0"/>
                      <a:ext cx="5271770" cy="1226820"/>
                    </a:xfrm>
                    <a:prstGeom prst="rect">
                      <a:avLst/>
                    </a:prstGeom>
                    <a:noFill/>
                    <a:ln>
                      <a:noFill/>
                    </a:ln>
                  </pic:spPr>
                </pic:pic>
              </a:graphicData>
            </a:graphic>
          </wp:inline>
        </w:drawing>
      </w:r>
    </w:p>
    <w:p>
      <w:pPr>
        <w:keepNext w:val="0"/>
        <w:keepLines w:val="0"/>
        <w:widowControl/>
        <w:suppressLineNumbers w:val="0"/>
      </w:pPr>
    </w:p>
    <w:p>
      <w:pPr>
        <w:keepNext w:val="0"/>
        <w:keepLines w:val="0"/>
        <w:widowControl/>
        <w:suppressLineNumbers w:val="0"/>
        <w:rPr>
          <w:rFonts w:hint="default" w:eastAsiaTheme="minorEastAsia"/>
          <w:lang w:val="en-US" w:eastAsia="zh-CN"/>
        </w:rPr>
      </w:pPr>
      <w:r>
        <w:rPr>
          <w:rFonts w:hint="eastAsia"/>
          <w:lang w:val="en-US" w:eastAsia="zh-CN"/>
        </w:rPr>
        <w:t>调整之后，老年代GC的次数变为了0，由当初的87ms降到了17ms，降了5倍。</w:t>
      </w:r>
    </w:p>
    <w:p>
      <w:pPr>
        <w:keepNext w:val="0"/>
        <w:keepLines w:val="0"/>
        <w:widowControl/>
        <w:suppressLineNumbers w:val="0"/>
        <w:rPr>
          <w:rFonts w:hint="default"/>
          <w:lang w:val="en-US" w:eastAsia="zh-CN"/>
        </w:rPr>
      </w:pPr>
      <w:r>
        <w:drawing>
          <wp:inline distT="0" distB="0" distL="114300" distR="114300">
            <wp:extent cx="5273040" cy="1849120"/>
            <wp:effectExtent l="0" t="0" r="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1"/>
                    <a:stretch>
                      <a:fillRect/>
                    </a:stretch>
                  </pic:blipFill>
                  <pic:spPr>
                    <a:xfrm>
                      <a:off x="0" y="0"/>
                      <a:ext cx="5273040" cy="184912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Segoe UI Emoji">
    <w:panose1 w:val="020B0502040204020203"/>
    <w:charset w:val="00"/>
    <w:family w:val="auto"/>
    <w:pitch w:val="default"/>
    <w:sig w:usb0="00000001" w:usb1="02000000" w:usb2="00000000" w:usb3="00000000" w:csb0="00000001"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4AA6DF"/>
    <w:multiLevelType w:val="multilevel"/>
    <w:tmpl w:val="884AA6DF"/>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A3332C8C"/>
    <w:multiLevelType w:val="singleLevel"/>
    <w:tmpl w:val="A3332C8C"/>
    <w:lvl w:ilvl="0" w:tentative="0">
      <w:start w:val="1"/>
      <w:numFmt w:val="bullet"/>
      <w:lvlText w:val=""/>
      <w:lvlJc w:val="left"/>
      <w:pPr>
        <w:ind w:left="420" w:hanging="420"/>
      </w:pPr>
      <w:rPr>
        <w:rFonts w:hint="default" w:ascii="Wingdings" w:hAnsi="Wingdings"/>
      </w:rPr>
    </w:lvl>
  </w:abstractNum>
  <w:abstractNum w:abstractNumId="2">
    <w:nsid w:val="111A54FB"/>
    <w:multiLevelType w:val="singleLevel"/>
    <w:tmpl w:val="111A54FB"/>
    <w:lvl w:ilvl="0" w:tentative="0">
      <w:start w:val="1"/>
      <w:numFmt w:val="bullet"/>
      <w:lvlText w:val=""/>
      <w:lvlJc w:val="left"/>
      <w:pPr>
        <w:ind w:left="420" w:hanging="42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B0D86"/>
    <w:rsid w:val="056663FB"/>
    <w:rsid w:val="066500E8"/>
    <w:rsid w:val="0A074698"/>
    <w:rsid w:val="0D1A7852"/>
    <w:rsid w:val="0F48594F"/>
    <w:rsid w:val="10801CD9"/>
    <w:rsid w:val="108A14A8"/>
    <w:rsid w:val="11C62E09"/>
    <w:rsid w:val="12D40CC5"/>
    <w:rsid w:val="13A80621"/>
    <w:rsid w:val="1568431E"/>
    <w:rsid w:val="17294ABF"/>
    <w:rsid w:val="18494F73"/>
    <w:rsid w:val="19181F00"/>
    <w:rsid w:val="19186663"/>
    <w:rsid w:val="1AD35E0F"/>
    <w:rsid w:val="1B4E53D3"/>
    <w:rsid w:val="1F625C8D"/>
    <w:rsid w:val="20607DAE"/>
    <w:rsid w:val="219A1A58"/>
    <w:rsid w:val="22CB1CD9"/>
    <w:rsid w:val="242671BB"/>
    <w:rsid w:val="26FE191E"/>
    <w:rsid w:val="270F0494"/>
    <w:rsid w:val="28771141"/>
    <w:rsid w:val="2E25000C"/>
    <w:rsid w:val="2EEA43D5"/>
    <w:rsid w:val="32E77326"/>
    <w:rsid w:val="361449A3"/>
    <w:rsid w:val="36CF04E7"/>
    <w:rsid w:val="38F50DD6"/>
    <w:rsid w:val="3D9953D0"/>
    <w:rsid w:val="3E9E75FB"/>
    <w:rsid w:val="3FF97FF9"/>
    <w:rsid w:val="40EC2FA8"/>
    <w:rsid w:val="40F80D1D"/>
    <w:rsid w:val="43121F04"/>
    <w:rsid w:val="43BD40E5"/>
    <w:rsid w:val="44092C4E"/>
    <w:rsid w:val="48A432E3"/>
    <w:rsid w:val="48CA64CB"/>
    <w:rsid w:val="49C07E3D"/>
    <w:rsid w:val="4B77181E"/>
    <w:rsid w:val="4BBE10E5"/>
    <w:rsid w:val="4EC46A93"/>
    <w:rsid w:val="547A2211"/>
    <w:rsid w:val="55BB056D"/>
    <w:rsid w:val="56034D88"/>
    <w:rsid w:val="580B3AE2"/>
    <w:rsid w:val="58EE21AD"/>
    <w:rsid w:val="59C039B1"/>
    <w:rsid w:val="5A621FB9"/>
    <w:rsid w:val="5F442964"/>
    <w:rsid w:val="5FEF660D"/>
    <w:rsid w:val="61973148"/>
    <w:rsid w:val="62E24729"/>
    <w:rsid w:val="63641404"/>
    <w:rsid w:val="63C01CA4"/>
    <w:rsid w:val="647F1FD4"/>
    <w:rsid w:val="65663191"/>
    <w:rsid w:val="6A925B64"/>
    <w:rsid w:val="6C580FE5"/>
    <w:rsid w:val="6C6D1649"/>
    <w:rsid w:val="6CB72AE1"/>
    <w:rsid w:val="6CD546B9"/>
    <w:rsid w:val="711232BE"/>
    <w:rsid w:val="719E7797"/>
    <w:rsid w:val="720E6C74"/>
    <w:rsid w:val="723C2F91"/>
    <w:rsid w:val="74505FCC"/>
    <w:rsid w:val="766D5162"/>
    <w:rsid w:val="76A122A7"/>
    <w:rsid w:val="7BC86E9B"/>
    <w:rsid w:val="7E2E35AA"/>
    <w:rsid w:val="7EF52A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4">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97</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2020-07-03T04:45:45Z</dcterms:created>
  <dc:creator>MI</dc:creator>
  <cp:lastModifiedBy>Hyson</cp:lastModifiedBy>
  <dcterms:modified xsi:type="dcterms:W3CDTF">2020-07-05T23:55:09Z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